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1" w:rsidRDefault="005D7161" w:rsidP="00DB7E05">
      <w:pPr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161" w:rsidRPr="00DB7E05" w:rsidRDefault="005D7161" w:rsidP="00DB7E05">
      <w:pPr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E05">
        <w:rPr>
          <w:rFonts w:ascii="Times New Roman" w:hAnsi="Times New Roman"/>
          <w:b/>
          <w:bCs/>
          <w:sz w:val="24"/>
          <w:szCs w:val="24"/>
        </w:rPr>
        <w:t>МКОУ ТЕРНОВСКАЯ СРЕДНЯЯ ОБЩЕОБРАЗОВАТЕЛЬНАЯ ШКОЛА №1</w:t>
      </w:r>
    </w:p>
    <w:p w:rsidR="005D7161" w:rsidRDefault="005D7161">
      <w:pPr>
        <w:spacing w:before="100" w:after="100"/>
        <w:jc w:val="center"/>
        <w:rPr>
          <w:rFonts w:ascii="Times New Roman" w:hAnsi="Times New Roman"/>
          <w:sz w:val="28"/>
        </w:rPr>
      </w:pPr>
    </w:p>
    <w:p w:rsidR="005D7161" w:rsidRPr="00DB7E05" w:rsidRDefault="005D7161">
      <w:pPr>
        <w:spacing w:before="100" w:after="100"/>
        <w:jc w:val="center"/>
        <w:rPr>
          <w:rFonts w:ascii="Times New Roman" w:hAnsi="Times New Roman"/>
          <w:b/>
          <w:sz w:val="28"/>
        </w:rPr>
      </w:pPr>
      <w:r w:rsidRPr="00DB7E05">
        <w:rPr>
          <w:rFonts w:ascii="Times New Roman" w:hAnsi="Times New Roman"/>
          <w:b/>
          <w:sz w:val="28"/>
        </w:rPr>
        <w:t xml:space="preserve">ПРИКАЗ </w:t>
      </w:r>
    </w:p>
    <w:p w:rsidR="005D7161" w:rsidRDefault="005D7161">
      <w:pPr>
        <w:spacing w:before="100" w:after="1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0т 07.09.2012 г.                                                                                           № 207/1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br/>
        <w:t xml:space="preserve">«Об утверждении основной образовательной программы ООО» </w:t>
      </w:r>
      <w:r>
        <w:rPr>
          <w:rFonts w:ascii="Times New Roman" w:hAnsi="Times New Roman"/>
          <w:b/>
          <w:sz w:val="28"/>
        </w:rPr>
        <w:br/>
      </w:r>
    </w:p>
    <w:p w:rsidR="005D7161" w:rsidRDefault="005D7161" w:rsidP="00DB7E05">
      <w:pPr>
        <w:spacing w:before="100" w:after="100"/>
        <w:ind w:left="-567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эффективного внедрения ФГОС ООО и обучения на ступени основного общего образования, в соответствии с ФГОС ООО нового поколения, приказа  Минобрнауки России от 17.12.2010 г. № 1897 “Об утверждении и введении в действие федерального государственного образовательного стандарта основного общего образования”, Приказа Департамента образования, науки и молодёжной политики Воронежской обл. № 56 от 01.02.2012 г. "О введении федерального государственного образовательного стандарта основного общего образования в образовательных учреждениях Воронежской области", на основании решения Педагогического совета №1 МКОУ Терновская СОШ №1 от 30.09.12 года, Приказов РОО и ДМ № 106 "Об утверждении дорожной карты введения ФГОС ООО в Терновском районе" от 15.05.12 г., 3 107"О создании муниципального совета по сопровождению введения ФГОС ООО" от 15.05.12 г.</w:t>
      </w:r>
    </w:p>
    <w:p w:rsidR="005D7161" w:rsidRPr="00DB7E05" w:rsidRDefault="005D7161">
      <w:pPr>
        <w:spacing w:before="100" w:after="100"/>
        <w:ind w:right="-448"/>
        <w:jc w:val="center"/>
        <w:rPr>
          <w:rFonts w:ascii="Times New Roman" w:hAnsi="Times New Roman"/>
          <w:b/>
          <w:sz w:val="24"/>
          <w:szCs w:val="24"/>
        </w:rPr>
      </w:pPr>
      <w:r w:rsidRPr="00DB7E05">
        <w:rPr>
          <w:rFonts w:ascii="Times New Roman" w:hAnsi="Times New Roman"/>
          <w:b/>
          <w:sz w:val="24"/>
          <w:szCs w:val="24"/>
        </w:rPr>
        <w:t>ПРИКАЗЫВАЮ:</w:t>
      </w:r>
    </w:p>
    <w:p w:rsidR="005D7161" w:rsidRDefault="005D7161" w:rsidP="00DB7E05">
      <w:pPr>
        <w:spacing w:before="100" w:after="100"/>
        <w:ind w:left="-284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образовательную программу  по ФГОС ООО на 2012/17 учебные годы.</w:t>
      </w:r>
    </w:p>
    <w:p w:rsidR="005D7161" w:rsidRDefault="005D7161" w:rsidP="00DB7E05">
      <w:pPr>
        <w:spacing w:after="0" w:line="240" w:lineRule="auto"/>
        <w:ind w:left="-284" w:right="-1" w:hanging="283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222222"/>
          <w:sz w:val="28"/>
        </w:rPr>
        <w:t>Утвердить план внутришкольного контроля по введению ФГОС. (Приложение 1).</w:t>
      </w:r>
    </w:p>
    <w:p w:rsidR="005D7161" w:rsidRDefault="005D7161" w:rsidP="00DB7E05">
      <w:pPr>
        <w:spacing w:after="0" w:line="240" w:lineRule="auto"/>
        <w:ind w:left="-284" w:right="-1" w:hanging="283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3. Утвердить программы внеурочной деятельности 5-х классов, рабочие программы по предметам.</w:t>
      </w:r>
    </w:p>
    <w:p w:rsidR="005D7161" w:rsidRDefault="005D7161" w:rsidP="00DB7E05">
      <w:pPr>
        <w:spacing w:after="0" w:line="240" w:lineRule="auto"/>
        <w:ind w:left="-284" w:right="-1" w:hanging="283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 xml:space="preserve">4. Утвердить Положение об ООП ООО в соответствии с ФГОС </w:t>
      </w:r>
      <w:r>
        <w:rPr>
          <w:rFonts w:ascii="Times New Roman" w:hAnsi="Times New Roman"/>
          <w:color w:val="222222"/>
          <w:sz w:val="28"/>
          <w:lang w:val="en-US"/>
        </w:rPr>
        <w:t>II</w:t>
      </w:r>
      <w:r w:rsidRPr="00D9417E">
        <w:rPr>
          <w:rFonts w:ascii="Times New Roman" w:hAnsi="Times New Roman"/>
          <w:color w:val="222222"/>
          <w:sz w:val="28"/>
        </w:rPr>
        <w:t xml:space="preserve"> </w:t>
      </w:r>
      <w:r>
        <w:rPr>
          <w:rFonts w:ascii="Times New Roman" w:hAnsi="Times New Roman"/>
          <w:color w:val="222222"/>
          <w:sz w:val="28"/>
        </w:rPr>
        <w:t>поколения.</w:t>
      </w:r>
    </w:p>
    <w:p w:rsidR="005D7161" w:rsidRPr="00D9417E" w:rsidRDefault="005D7161" w:rsidP="00DB7E05">
      <w:pPr>
        <w:spacing w:after="0" w:line="240" w:lineRule="auto"/>
        <w:ind w:left="-284" w:right="-1" w:hanging="283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 xml:space="preserve">5. Ввести в действие Положение об ООП ООО в соответствии с ФГОС </w:t>
      </w:r>
      <w:r>
        <w:rPr>
          <w:rFonts w:ascii="Times New Roman" w:hAnsi="Times New Roman"/>
          <w:color w:val="222222"/>
          <w:sz w:val="28"/>
          <w:lang w:val="en-US"/>
        </w:rPr>
        <w:t>II</w:t>
      </w:r>
      <w:r w:rsidRPr="00D9417E">
        <w:rPr>
          <w:rFonts w:ascii="Times New Roman" w:hAnsi="Times New Roman"/>
          <w:color w:val="222222"/>
          <w:sz w:val="28"/>
        </w:rPr>
        <w:t xml:space="preserve"> </w:t>
      </w:r>
      <w:r>
        <w:rPr>
          <w:rFonts w:ascii="Times New Roman" w:hAnsi="Times New Roman"/>
          <w:color w:val="222222"/>
          <w:sz w:val="28"/>
        </w:rPr>
        <w:t>поколения с 07.09.2012 г.</w:t>
      </w:r>
    </w:p>
    <w:p w:rsidR="005D7161" w:rsidRDefault="005D7161" w:rsidP="00DB7E05">
      <w:pPr>
        <w:spacing w:before="100" w:after="100"/>
        <w:ind w:left="-284" w:right="-1" w:hanging="28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222"/>
          <w:sz w:val="28"/>
        </w:rPr>
        <w:t xml:space="preserve">6. </w:t>
      </w:r>
      <w:r>
        <w:rPr>
          <w:rFonts w:ascii="Times New Roman" w:hAnsi="Times New Roman"/>
          <w:sz w:val="28"/>
        </w:rPr>
        <w:t>Контроль исполнения настоящего приказа возложить на заместителя директора по УВР Аксёнову Н.Д.</w:t>
      </w:r>
    </w:p>
    <w:p w:rsidR="005D7161" w:rsidRDefault="005D7161">
      <w:pPr>
        <w:spacing w:before="100" w:after="1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5D7161" w:rsidRDefault="005D7161">
      <w:pPr>
        <w:spacing w:before="100" w:after="1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школы                                                    Каратаева Т.В.                                                 </w:t>
      </w:r>
    </w:p>
    <w:p w:rsidR="005D7161" w:rsidRDefault="005D7161">
      <w:pPr>
        <w:rPr>
          <w:rFonts w:cs="Calibri"/>
        </w:rPr>
      </w:pPr>
    </w:p>
    <w:p w:rsidR="005D7161" w:rsidRDefault="005D7161">
      <w:pPr>
        <w:rPr>
          <w:rFonts w:cs="Calibri"/>
        </w:rPr>
      </w:pPr>
    </w:p>
    <w:p w:rsidR="005D7161" w:rsidRDefault="005D7161">
      <w:pPr>
        <w:rPr>
          <w:rFonts w:cs="Calibri"/>
        </w:rPr>
      </w:pPr>
    </w:p>
    <w:sectPr w:rsidR="005D7161" w:rsidSect="00DB7E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65"/>
    <w:rsid w:val="00154CD3"/>
    <w:rsid w:val="001C7698"/>
    <w:rsid w:val="002A4214"/>
    <w:rsid w:val="004322CB"/>
    <w:rsid w:val="005D7161"/>
    <w:rsid w:val="007A6503"/>
    <w:rsid w:val="00AC3DA3"/>
    <w:rsid w:val="00D9417E"/>
    <w:rsid w:val="00DB7E05"/>
    <w:rsid w:val="00DE7565"/>
    <w:rsid w:val="00E9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266</Words>
  <Characters>1518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2013-02-20T06:40:00Z</cp:lastPrinted>
  <dcterms:created xsi:type="dcterms:W3CDTF">2012-09-13T09:16:00Z</dcterms:created>
  <dcterms:modified xsi:type="dcterms:W3CDTF">2013-02-20T06:40:00Z</dcterms:modified>
</cp:coreProperties>
</file>